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F3D3E"/>
          <w:sz w:val="30"/>
          <w:szCs w:val="30"/>
        </w:rPr>
        <w:t xml:space="preserve">MULTISTANCE INTERNATIONAL</w:t>
      </w:r>
    </w:p>
    <w:p>
      <w:pPr>
        <w:spacing w:after="60"/>
        <w:jc w:val="center"/>
      </w:pPr>
      <w:r>
        <w:rPr>
          <w:b/>
          <w:bCs/>
          <w:sz w:val="24"/>
          <w:szCs w:val="24"/>
        </w:rPr>
        <w:t xml:space="preserve">SPORTS EQUIPMENT — TECH PACK TEMPLATE</w:t>
      </w:r>
    </w:p>
    <w:p>
      <w:pPr>
        <w:spacing w:after="220"/>
        <w:jc w:val="center"/>
      </w:pPr>
      <w:r>
        <w:rPr>
          <w:i/>
          <w:iCs/>
          <w:color w:val="666666"/>
          <w:sz w:val="20"/>
          <w:szCs w:val="20"/>
        </w:rPr>
        <w:t xml:space="preserve">Example base: Team Kit / Duffel Bag — adapt rows for other equipment (backpacks, ball bags, protective gear, etc.)</w:t>
      </w:r>
    </w:p>
    <w:p>
      <w:pPr>
        <w:spacing w:after="260"/>
      </w:pPr>
      <w:r>
        <w:rPr>
          <w:sz w:val="20"/>
          <w:szCs w:val="20"/>
        </w:rPr>
        <w:t xml:space="preserve">This is a starting technical reference, not a final production specification. Fields shown as “[  ]” are for you to fill in or edit; standard values shown are Multistance's typical defaults and can be changed to match your requirements. Please complete this document and return it to your Multistance contact — our design team will use it to develop your product and formal quote. Once both parties confirm the final version, it will be attached as Exhibit A to your OEM Agreement.</w:t>
      </w:r>
    </w:p>
    <w:p>
      <w:pPr>
        <w:pStyle w:val="Heading1"/>
        <w:spacing w:after="120" w:before="260"/>
      </w:pPr>
      <w:r>
        <w:t xml:space="preserve">1. Product Overview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636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Product / Style Name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Equipment Type (Duffel / Backpack / Gear Bag)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Capacity (liters)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Intended Use (Team Travel / Gym / Match Day)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Target Market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Order Quantity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Target Delivery Date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2. Bill of Materials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“Multistance Standard” = our typical default for this product type. Edit the buyer column to confirm or change any line.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Component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Main body fabric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600D polyester, PU coated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Base panel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900D polyester, reinforced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Lining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210D polyester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Zippers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YKK #8 or equivalent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Straps / webbing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25 mm polypropylene webbing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Hardware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Metal D-rings, buckles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Labels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Woven patch or printed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Packaging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Individual polybag or carton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3. Dimensions &amp; Capacity (Reference Size)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Values shown are Multistance's standard “Medium” reference. Provide your required size run if you need multiple sizes.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Measurement Point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Length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55 cm / 21.7"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Width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28 cm / 11.0"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Height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30 cm / 11.8"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Capacity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~45 liters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Empty Weight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~0.9 kg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4. Colorway Specification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List each colorway's color name, Pantone code (if known), and hex — final color is confirmed against a physical fabric strike-off, not a screen color.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Panel / Trim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Colorway 1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Colorway 2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Main Body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Base Panel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Trim / Piping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Zipper Pulls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Straps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5. Construction &amp; Finishing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Area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Preference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Main seams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Double-stitched, bartacked at stress points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Base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Reinforced double-layer panel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Zipper closure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Lockable dual-pull zipper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Strap attachment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Bartacked webbing loops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Compartments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Main + shoe compartment + side pockets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6. Branding &amp; Decoration Placement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Element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 Placement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Main logo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Side panel, centered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Team name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Top handle wrap or end panel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Decoration method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Embroidery or heat-transfer patch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7. Labeling &amp; Packaging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Preference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Individual packaging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Polybag or flat-pack carton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Barcode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EAN/UPC on hangtag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Carton packing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By color unless specified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8. Additional Notes / Buyer Requirements</w:t>
      </w:r>
    </w:p>
    <w:p>
      <w:pPr>
        <w:spacing w:after="200"/>
      </w:pPr>
      <w:r>
        <w:rPr>
          <w:i/>
          <w:iCs/>
          <w:color w:val="666666"/>
          <w:sz w:val="19"/>
          <w:szCs w:val="19"/>
        </w:rPr>
        <w:t xml:space="preserve">Use this space for anything not covered above — reference samples, compliance/testing requirements, special packing instructions, etc.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0F3D3E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2026-09-03T16:23:37.029Z</dcterms:created>
  <dcterms:modified xsi:type="dcterms:W3CDTF">2026-09-03T16:23:37.029Z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